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E543" w14:textId="41D09F9D" w:rsidR="00C55628" w:rsidRPr="00C55628" w:rsidRDefault="00C55628" w:rsidP="00B35141">
      <w:pPr>
        <w:pStyle w:val="paragraph"/>
        <w:spacing w:before="0" w:beforeAutospacing="0" w:after="0" w:afterAutospacing="0"/>
        <w:ind w:left="1350" w:right="1380"/>
        <w:jc w:val="center"/>
        <w:textAlignment w:val="baseline"/>
        <w:rPr>
          <w:rStyle w:val="normaltextrun"/>
          <w:b/>
          <w:bCs/>
          <w:lang w:val="en-US"/>
        </w:rPr>
      </w:pPr>
      <w:r w:rsidRPr="00C55628">
        <w:rPr>
          <w:b/>
          <w:bCs/>
        </w:rPr>
        <w:t xml:space="preserve">Numerical </w:t>
      </w:r>
      <w:r>
        <w:rPr>
          <w:b/>
          <w:bCs/>
        </w:rPr>
        <w:t>s</w:t>
      </w:r>
      <w:r w:rsidRPr="00C55628">
        <w:rPr>
          <w:b/>
          <w:bCs/>
        </w:rPr>
        <w:t xml:space="preserve">imulation of </w:t>
      </w:r>
      <w:r>
        <w:rPr>
          <w:b/>
          <w:bCs/>
        </w:rPr>
        <w:t>c</w:t>
      </w:r>
      <w:r w:rsidRPr="00C55628">
        <w:rPr>
          <w:b/>
          <w:bCs/>
        </w:rPr>
        <w:t>avitation-</w:t>
      </w:r>
      <w:r>
        <w:rPr>
          <w:b/>
          <w:bCs/>
        </w:rPr>
        <w:t>i</w:t>
      </w:r>
      <w:r w:rsidRPr="00C55628">
        <w:rPr>
          <w:b/>
          <w:bCs/>
        </w:rPr>
        <w:t xml:space="preserve">nduced </w:t>
      </w:r>
      <w:r>
        <w:rPr>
          <w:b/>
          <w:bCs/>
        </w:rPr>
        <w:t>l</w:t>
      </w:r>
      <w:r w:rsidRPr="00C55628">
        <w:rPr>
          <w:b/>
          <w:bCs/>
        </w:rPr>
        <w:t xml:space="preserve">iquid </w:t>
      </w:r>
      <w:r>
        <w:rPr>
          <w:b/>
          <w:bCs/>
        </w:rPr>
        <w:t>j</w:t>
      </w:r>
      <w:r w:rsidRPr="00C55628">
        <w:rPr>
          <w:b/>
          <w:bCs/>
        </w:rPr>
        <w:t xml:space="preserve">et </w:t>
      </w:r>
      <w:r>
        <w:rPr>
          <w:b/>
          <w:bCs/>
        </w:rPr>
        <w:t>i</w:t>
      </w:r>
      <w:r w:rsidRPr="00C55628">
        <w:rPr>
          <w:b/>
          <w:bCs/>
        </w:rPr>
        <w:t xml:space="preserve">mpact on </w:t>
      </w:r>
      <w:r>
        <w:rPr>
          <w:b/>
          <w:bCs/>
        </w:rPr>
        <w:t>h</w:t>
      </w:r>
      <w:r w:rsidRPr="00C55628">
        <w:rPr>
          <w:b/>
          <w:bCs/>
        </w:rPr>
        <w:t xml:space="preserve">uman </w:t>
      </w:r>
      <w:r>
        <w:rPr>
          <w:b/>
          <w:bCs/>
        </w:rPr>
        <w:t>s</w:t>
      </w:r>
      <w:r w:rsidRPr="00C55628">
        <w:rPr>
          <w:b/>
          <w:bCs/>
        </w:rPr>
        <w:t>kin</w:t>
      </w:r>
      <w:r>
        <w:rPr>
          <w:b/>
          <w:bCs/>
        </w:rPr>
        <w:t>: Needle-free injection</w:t>
      </w:r>
      <w:r w:rsidRPr="00C55628">
        <w:rPr>
          <w:b/>
          <w:bCs/>
        </w:rPr>
        <w:t xml:space="preserve"> </w:t>
      </w:r>
    </w:p>
    <w:p w14:paraId="56CED0BB" w14:textId="77777777" w:rsidR="00C55628" w:rsidRDefault="00C55628" w:rsidP="00B35141">
      <w:pPr>
        <w:pStyle w:val="paragraph"/>
        <w:spacing w:before="0" w:beforeAutospacing="0" w:after="0" w:afterAutospacing="0"/>
        <w:ind w:left="1350" w:right="1380"/>
        <w:jc w:val="center"/>
        <w:textAlignment w:val="baseline"/>
        <w:rPr>
          <w:rStyle w:val="normaltextrun"/>
          <w:b/>
          <w:bCs/>
          <w:lang w:val="en-US"/>
        </w:rPr>
      </w:pPr>
    </w:p>
    <w:p w14:paraId="156A49F0" w14:textId="77777777" w:rsidR="00C55628" w:rsidRDefault="00C55628" w:rsidP="00B35141">
      <w:pPr>
        <w:pStyle w:val="paragraph"/>
        <w:spacing w:before="0" w:beforeAutospacing="0" w:after="0" w:afterAutospacing="0"/>
        <w:ind w:left="1350" w:right="1380"/>
        <w:jc w:val="center"/>
        <w:textAlignment w:val="baseline"/>
        <w:rPr>
          <w:rStyle w:val="normaltextrun"/>
          <w:b/>
          <w:bCs/>
          <w:lang w:val="en-US"/>
        </w:rPr>
      </w:pPr>
    </w:p>
    <w:p w14:paraId="704FE4BC" w14:textId="77777777" w:rsidR="00B35141" w:rsidRDefault="00B35141" w:rsidP="00B35141">
      <w:pPr>
        <w:pStyle w:val="paragraph"/>
        <w:spacing w:before="0" w:beforeAutospacing="0" w:after="0" w:afterAutospacing="0"/>
        <w:ind w:left="1350" w:right="1380"/>
        <w:jc w:val="center"/>
        <w:textAlignment w:val="baseline"/>
        <w:rPr>
          <w:rFonts w:ascii="Segoe UI" w:hAnsi="Segoe UI" w:cs="Segoe UI"/>
          <w:sz w:val="18"/>
          <w:szCs w:val="18"/>
        </w:rPr>
      </w:pPr>
      <w:r>
        <w:rPr>
          <w:rStyle w:val="normaltextrun"/>
          <w:color w:val="000009"/>
          <w:sz w:val="16"/>
          <w:szCs w:val="16"/>
          <w:vertAlign w:val="superscript"/>
          <w:lang w:val="de-DE"/>
        </w:rPr>
        <w:t>1</w:t>
      </w:r>
      <w:r>
        <w:rPr>
          <w:rStyle w:val="normaltextrun"/>
          <w:color w:val="000009"/>
          <w:sz w:val="20"/>
          <w:szCs w:val="20"/>
          <w:lang w:val="de-DE"/>
        </w:rPr>
        <w:t xml:space="preserve">Shenol Kyupeli*; </w:t>
      </w:r>
      <w:r>
        <w:rPr>
          <w:rStyle w:val="normaltextrun"/>
          <w:color w:val="000009"/>
          <w:sz w:val="16"/>
          <w:szCs w:val="16"/>
          <w:vertAlign w:val="superscript"/>
          <w:lang w:val="de-DE"/>
        </w:rPr>
        <w:t>1</w:t>
      </w:r>
      <w:r>
        <w:rPr>
          <w:rStyle w:val="normaltextrun"/>
          <w:color w:val="000009"/>
          <w:sz w:val="20"/>
          <w:szCs w:val="20"/>
          <w:lang w:val="de-DE"/>
        </w:rPr>
        <w:t xml:space="preserve">Evangelos Koukas; </w:t>
      </w:r>
      <w:r>
        <w:rPr>
          <w:rStyle w:val="normaltextrun"/>
          <w:color w:val="000009"/>
          <w:sz w:val="16"/>
          <w:szCs w:val="16"/>
          <w:vertAlign w:val="superscript"/>
          <w:lang w:val="de-DE"/>
        </w:rPr>
        <w:t>1</w:t>
      </w:r>
      <w:r>
        <w:rPr>
          <w:rStyle w:val="normaltextrun"/>
          <w:color w:val="000009"/>
          <w:sz w:val="20"/>
          <w:szCs w:val="20"/>
          <w:lang w:val="de-DE"/>
        </w:rPr>
        <w:t xml:space="preserve">M. </w:t>
      </w:r>
      <w:r>
        <w:rPr>
          <w:rStyle w:val="normaltextrun"/>
          <w:color w:val="000009"/>
          <w:sz w:val="20"/>
          <w:szCs w:val="20"/>
          <w:lang w:val="fr-BE"/>
        </w:rPr>
        <w:t>Gavaises;</w:t>
      </w:r>
      <w:r>
        <w:rPr>
          <w:rStyle w:val="eop"/>
          <w:color w:val="000009"/>
          <w:sz w:val="20"/>
          <w:szCs w:val="20"/>
        </w:rPr>
        <w:t> </w:t>
      </w:r>
    </w:p>
    <w:p w14:paraId="4406F33D" w14:textId="77777777" w:rsidR="00B35141" w:rsidRDefault="00B35141" w:rsidP="00B35141">
      <w:pPr>
        <w:pStyle w:val="paragraph"/>
        <w:spacing w:before="0" w:beforeAutospacing="0" w:after="0" w:afterAutospacing="0"/>
        <w:ind w:left="1350" w:right="1380"/>
        <w:jc w:val="center"/>
        <w:textAlignment w:val="baseline"/>
        <w:rPr>
          <w:rFonts w:ascii="Segoe UI" w:hAnsi="Segoe UI" w:cs="Segoe UI"/>
          <w:sz w:val="18"/>
          <w:szCs w:val="18"/>
        </w:rPr>
      </w:pPr>
      <w:r>
        <w:rPr>
          <w:rStyle w:val="normaltextrun"/>
          <w:i/>
          <w:iCs/>
          <w:sz w:val="12"/>
          <w:szCs w:val="12"/>
          <w:lang w:val="en-US"/>
        </w:rPr>
        <w:t>1</w:t>
      </w:r>
      <w:r>
        <w:rPr>
          <w:rStyle w:val="normaltextrun"/>
          <w:i/>
          <w:iCs/>
          <w:sz w:val="18"/>
          <w:szCs w:val="18"/>
          <w:lang w:val="en-US"/>
        </w:rPr>
        <w:t xml:space="preserve">School of Mathematics, Computer Science and Engineering, CITY, University of London, </w:t>
      </w:r>
      <w:proofErr w:type="gramStart"/>
      <w:r>
        <w:rPr>
          <w:rStyle w:val="normaltextrun"/>
          <w:i/>
          <w:iCs/>
          <w:sz w:val="18"/>
          <w:szCs w:val="18"/>
          <w:lang w:val="en-US"/>
        </w:rPr>
        <w:t>UK;</w:t>
      </w:r>
      <w:proofErr w:type="gramEnd"/>
      <w:r>
        <w:rPr>
          <w:rStyle w:val="eop"/>
          <w:sz w:val="18"/>
          <w:szCs w:val="18"/>
        </w:rPr>
        <w:t> </w:t>
      </w:r>
    </w:p>
    <w:p w14:paraId="59AE3736" w14:textId="77777777" w:rsidR="00B35141" w:rsidRDefault="00B35141" w:rsidP="00B35141">
      <w:pPr>
        <w:pStyle w:val="paragraph"/>
        <w:spacing w:before="0" w:beforeAutospacing="0" w:after="0" w:afterAutospacing="0"/>
        <w:textAlignment w:val="baseline"/>
        <w:rPr>
          <w:rFonts w:ascii="Segoe UI" w:hAnsi="Segoe UI" w:cs="Segoe UI"/>
          <w:sz w:val="18"/>
          <w:szCs w:val="18"/>
        </w:rPr>
      </w:pPr>
      <w:r>
        <w:rPr>
          <w:rStyle w:val="eop"/>
          <w:sz w:val="9"/>
          <w:szCs w:val="9"/>
        </w:rPr>
        <w:t> </w:t>
      </w:r>
    </w:p>
    <w:p w14:paraId="0B88FA79" w14:textId="77777777" w:rsidR="00B35141" w:rsidRDefault="00B35141" w:rsidP="00B35141">
      <w:pPr>
        <w:pStyle w:val="paragraph"/>
        <w:spacing w:before="0" w:beforeAutospacing="0" w:after="0" w:afterAutospacing="0"/>
        <w:ind w:left="1095"/>
        <w:textAlignment w:val="baseline"/>
        <w:rPr>
          <w:rFonts w:ascii="Segoe UI" w:hAnsi="Segoe UI" w:cs="Segoe UI"/>
          <w:b/>
          <w:bCs/>
          <w:sz w:val="18"/>
          <w:szCs w:val="18"/>
        </w:rPr>
      </w:pPr>
      <w:r>
        <w:rPr>
          <w:rStyle w:val="normaltextrun"/>
          <w:b/>
          <w:bCs/>
          <w:color w:val="000009"/>
          <w:sz w:val="20"/>
          <w:szCs w:val="20"/>
          <w:lang w:val="en-US"/>
        </w:rPr>
        <w:t>Abstract</w:t>
      </w:r>
      <w:r>
        <w:rPr>
          <w:rStyle w:val="eop"/>
          <w:b/>
          <w:bCs/>
          <w:color w:val="000009"/>
          <w:sz w:val="20"/>
          <w:szCs w:val="20"/>
        </w:rPr>
        <w:t> </w:t>
      </w:r>
    </w:p>
    <w:p w14:paraId="20FD9DFE" w14:textId="77777777" w:rsidR="00B35141" w:rsidRDefault="00B35141" w:rsidP="00B35141">
      <w:pPr>
        <w:pStyle w:val="paragraph"/>
        <w:spacing w:before="0" w:beforeAutospacing="0" w:after="0" w:afterAutospacing="0"/>
        <w:textAlignment w:val="baseline"/>
        <w:rPr>
          <w:rFonts w:ascii="Segoe UI" w:hAnsi="Segoe UI" w:cs="Segoe UI"/>
          <w:sz w:val="18"/>
          <w:szCs w:val="18"/>
        </w:rPr>
      </w:pPr>
      <w:r>
        <w:rPr>
          <w:rStyle w:val="eop"/>
          <w:sz w:val="25"/>
          <w:szCs w:val="25"/>
        </w:rPr>
        <w:t> </w:t>
      </w:r>
    </w:p>
    <w:p w14:paraId="3CA2EF4B" w14:textId="4A73DFA7" w:rsidR="00B35141" w:rsidRDefault="00B35141" w:rsidP="00B35141">
      <w:pPr>
        <w:pStyle w:val="paragraph"/>
        <w:spacing w:before="0" w:beforeAutospacing="0" w:after="0" w:afterAutospacing="0"/>
        <w:ind w:left="1095" w:right="1110"/>
        <w:jc w:val="both"/>
        <w:textAlignment w:val="baseline"/>
        <w:rPr>
          <w:rStyle w:val="eop"/>
          <w:color w:val="000009"/>
          <w:sz w:val="20"/>
          <w:szCs w:val="20"/>
          <w:lang w:val="en-US"/>
        </w:rPr>
      </w:pPr>
      <w:r>
        <w:rPr>
          <w:rStyle w:val="normaltextrun"/>
          <w:color w:val="000009"/>
          <w:sz w:val="20"/>
          <w:szCs w:val="20"/>
          <w:lang w:val="en-US"/>
        </w:rPr>
        <w:t>Numerical simulations using an explicit density-based solver (</w:t>
      </w:r>
      <w:proofErr w:type="spellStart"/>
      <w:r>
        <w:rPr>
          <w:rStyle w:val="normaltextrun"/>
          <w:color w:val="000009"/>
          <w:sz w:val="20"/>
          <w:szCs w:val="20"/>
          <w:lang w:val="en-US"/>
        </w:rPr>
        <w:t>ForestFV</w:t>
      </w:r>
      <w:proofErr w:type="spellEnd"/>
      <w:sdt>
        <w:sdtPr>
          <w:rPr>
            <w:rStyle w:val="normaltextrun"/>
            <w:color w:val="000009"/>
            <w:sz w:val="20"/>
            <w:szCs w:val="20"/>
            <w:lang w:val="en-US"/>
          </w:rPr>
          <w:id w:val="2006936000"/>
          <w:citation/>
        </w:sdtPr>
        <w:sdtContent>
          <w:r w:rsidR="00C55628">
            <w:rPr>
              <w:rStyle w:val="normaltextrun"/>
              <w:color w:val="000009"/>
              <w:sz w:val="20"/>
              <w:szCs w:val="20"/>
              <w:lang w:val="en-US"/>
            </w:rPr>
            <w:fldChar w:fldCharType="begin"/>
          </w:r>
          <w:r w:rsidR="00C55628" w:rsidRPr="00C55628">
            <w:rPr>
              <w:rStyle w:val="normaltextrun"/>
              <w:color w:val="000009"/>
              <w:sz w:val="20"/>
              <w:szCs w:val="20"/>
              <w:lang w:val="en-US"/>
            </w:rPr>
            <w:instrText xml:space="preserve"> CITATION Eva23 \l 1031 </w:instrText>
          </w:r>
          <w:r w:rsidR="00C55628">
            <w:rPr>
              <w:rStyle w:val="normaltextrun"/>
              <w:color w:val="000009"/>
              <w:sz w:val="20"/>
              <w:szCs w:val="20"/>
              <w:lang w:val="en-US"/>
            </w:rPr>
            <w:fldChar w:fldCharType="separate"/>
          </w:r>
          <w:r w:rsidR="00E300C2">
            <w:rPr>
              <w:rStyle w:val="normaltextrun"/>
              <w:noProof/>
              <w:color w:val="000009"/>
              <w:sz w:val="20"/>
              <w:szCs w:val="20"/>
              <w:lang w:val="en-US"/>
            </w:rPr>
            <w:t xml:space="preserve"> </w:t>
          </w:r>
          <w:r w:rsidR="00E300C2" w:rsidRPr="00E300C2">
            <w:rPr>
              <w:noProof/>
              <w:color w:val="000009"/>
              <w:sz w:val="20"/>
              <w:szCs w:val="20"/>
              <w:lang w:val="en-US"/>
            </w:rPr>
            <w:t>[1]</w:t>
          </w:r>
          <w:r w:rsidR="00C55628">
            <w:rPr>
              <w:rStyle w:val="normaltextrun"/>
              <w:color w:val="000009"/>
              <w:sz w:val="20"/>
              <w:szCs w:val="20"/>
              <w:lang w:val="en-US"/>
            </w:rPr>
            <w:fldChar w:fldCharType="end"/>
          </w:r>
        </w:sdtContent>
      </w:sdt>
      <w:r>
        <w:rPr>
          <w:rStyle w:val="normaltextrun"/>
          <w:color w:val="000009"/>
          <w:sz w:val="20"/>
          <w:szCs w:val="20"/>
          <w:lang w:val="en-US"/>
        </w:rPr>
        <w:t xml:space="preserve">) to capture the cavitation induced liquid jet impact on human skin are presented under various initial states to investigate the effects of the bubble growth on jet velocities and jet penetration into the human skin. To accurately resolve the different flow structures, that exhibit vastly spatial and temporal differences, such as the expanding cavitating bubble, pressure waves, the jet interface, and the skin deformation a Diffused Interface Model (DIM) with Fluid-Solid Interaction (FSI) was employed, based on the work of Saurel </w:t>
      </w:r>
      <w:sdt>
        <w:sdtPr>
          <w:rPr>
            <w:rStyle w:val="normaltextrun"/>
            <w:color w:val="000009"/>
            <w:sz w:val="20"/>
            <w:szCs w:val="20"/>
            <w:lang w:val="en-US"/>
          </w:rPr>
          <w:id w:val="-1193760422"/>
          <w:citation/>
        </w:sdtPr>
        <w:sdtContent>
          <w:r w:rsidR="00C55628">
            <w:rPr>
              <w:rStyle w:val="normaltextrun"/>
              <w:color w:val="000009"/>
              <w:sz w:val="20"/>
              <w:szCs w:val="20"/>
              <w:lang w:val="en-US"/>
            </w:rPr>
            <w:fldChar w:fldCharType="begin"/>
          </w:r>
          <w:r w:rsidR="00C55628" w:rsidRPr="00C55628">
            <w:rPr>
              <w:rStyle w:val="normaltextrun"/>
              <w:color w:val="000009"/>
              <w:sz w:val="20"/>
              <w:szCs w:val="20"/>
              <w:lang w:val="en-US"/>
            </w:rPr>
            <w:instrText xml:space="preserve"> CITATION Ric091 \l 1031 </w:instrText>
          </w:r>
          <w:r w:rsidR="00C55628">
            <w:rPr>
              <w:rStyle w:val="normaltextrun"/>
              <w:color w:val="000009"/>
              <w:sz w:val="20"/>
              <w:szCs w:val="20"/>
              <w:lang w:val="en-US"/>
            </w:rPr>
            <w:fldChar w:fldCharType="separate"/>
          </w:r>
          <w:r w:rsidR="00E300C2" w:rsidRPr="00E300C2">
            <w:rPr>
              <w:noProof/>
              <w:color w:val="000009"/>
              <w:sz w:val="20"/>
              <w:szCs w:val="20"/>
              <w:lang w:val="en-US"/>
            </w:rPr>
            <w:t>[2]</w:t>
          </w:r>
          <w:r w:rsidR="00C55628">
            <w:rPr>
              <w:rStyle w:val="normaltextrun"/>
              <w:color w:val="000009"/>
              <w:sz w:val="20"/>
              <w:szCs w:val="20"/>
              <w:lang w:val="en-US"/>
            </w:rPr>
            <w:fldChar w:fldCharType="end"/>
          </w:r>
        </w:sdtContent>
      </w:sdt>
      <w:r w:rsidR="00E300C2">
        <w:rPr>
          <w:rStyle w:val="normaltextrun"/>
          <w:color w:val="000009"/>
          <w:sz w:val="20"/>
          <w:szCs w:val="20"/>
          <w:lang w:val="en-US"/>
        </w:rPr>
        <w:t xml:space="preserve"> </w:t>
      </w:r>
      <w:r>
        <w:rPr>
          <w:rStyle w:val="normaltextrun"/>
          <w:color w:val="000009"/>
          <w:sz w:val="20"/>
          <w:szCs w:val="20"/>
          <w:lang w:val="en-US"/>
        </w:rPr>
        <w:t>coupled with Adaptive Mesh Refinement (AMR) for general unstructured 3D domains. The resulting liquid jet velocities are in good agreement with the experimental work of Schoppink</w:t>
      </w:r>
      <w:r>
        <w:rPr>
          <w:rStyle w:val="contentcontrolboundarysink"/>
          <w:rFonts w:ascii="Calibri" w:hAnsi="Calibri" w:cs="Calibri"/>
          <w:color w:val="000009"/>
          <w:sz w:val="20"/>
          <w:szCs w:val="20"/>
          <w:lang w:val="en-US"/>
        </w:rPr>
        <w:t>​</w:t>
      </w:r>
      <w:r>
        <w:rPr>
          <w:rStyle w:val="normaltextrun"/>
          <w:color w:val="000000"/>
          <w:sz w:val="20"/>
          <w:szCs w:val="20"/>
          <w:shd w:val="clear" w:color="auto" w:fill="E1E3E6"/>
          <w:lang w:val="en-US"/>
        </w:rPr>
        <w:t xml:space="preserve"> [</w:t>
      </w:r>
      <w:r w:rsidR="00E300C2">
        <w:rPr>
          <w:rStyle w:val="normaltextrun"/>
          <w:color w:val="000000"/>
          <w:sz w:val="20"/>
          <w:szCs w:val="20"/>
          <w:shd w:val="clear" w:color="auto" w:fill="E1E3E6"/>
          <w:lang w:val="en-US"/>
        </w:rPr>
        <w:t>3</w:t>
      </w:r>
      <w:r>
        <w:rPr>
          <w:rStyle w:val="normaltextrun"/>
          <w:color w:val="000000"/>
          <w:sz w:val="20"/>
          <w:szCs w:val="20"/>
          <w:shd w:val="clear" w:color="auto" w:fill="E1E3E6"/>
          <w:lang w:val="en-US"/>
        </w:rPr>
        <w:t>]</w:t>
      </w:r>
      <w:r>
        <w:rPr>
          <w:rStyle w:val="contentcontrolboundarysink"/>
          <w:rFonts w:ascii="Calibri" w:hAnsi="Calibri" w:cs="Calibri"/>
          <w:color w:val="000009"/>
          <w:sz w:val="20"/>
          <w:szCs w:val="20"/>
          <w:lang w:val="en-US"/>
        </w:rPr>
        <w:t>​</w:t>
      </w:r>
      <w:r>
        <w:rPr>
          <w:rStyle w:val="normaltextrun"/>
          <w:color w:val="000009"/>
          <w:sz w:val="20"/>
          <w:szCs w:val="20"/>
          <w:lang w:val="en-US"/>
        </w:rPr>
        <w:t>, for various initial conditions providing a relation of initial bubble pressure to jet velocities, paving the way for more accurate numerical simulations. Furthermore, skin penetration is investigated for various liquid jet velocities, providing an insight to stress development and skin deformation characteristics. Different skin types were also examined, providing thus a further understanding of the cavitation induced jet penetration in biological tissue.</w:t>
      </w:r>
      <w:r>
        <w:rPr>
          <w:rStyle w:val="eop"/>
          <w:color w:val="000009"/>
          <w:sz w:val="20"/>
          <w:szCs w:val="20"/>
          <w:lang w:val="en-US"/>
        </w:rPr>
        <w:t> </w:t>
      </w:r>
    </w:p>
    <w:p w14:paraId="1D62EAE8" w14:textId="77777777" w:rsidR="00C55628" w:rsidRDefault="00C55628" w:rsidP="00B35141">
      <w:pPr>
        <w:pStyle w:val="paragraph"/>
        <w:spacing w:before="0" w:beforeAutospacing="0" w:after="0" w:afterAutospacing="0"/>
        <w:ind w:left="1095" w:right="1110"/>
        <w:jc w:val="both"/>
        <w:textAlignment w:val="baseline"/>
        <w:rPr>
          <w:rStyle w:val="eop"/>
          <w:color w:val="000009"/>
          <w:sz w:val="20"/>
          <w:szCs w:val="20"/>
          <w:lang w:val="en-US"/>
        </w:rPr>
      </w:pPr>
    </w:p>
    <w:p w14:paraId="38E4FD79" w14:textId="77777777" w:rsidR="00C55628" w:rsidRDefault="00C55628" w:rsidP="00B35141">
      <w:pPr>
        <w:pStyle w:val="paragraph"/>
        <w:spacing w:before="0" w:beforeAutospacing="0" w:after="0" w:afterAutospacing="0"/>
        <w:ind w:left="1095" w:right="1110"/>
        <w:jc w:val="both"/>
        <w:textAlignment w:val="baseline"/>
        <w:rPr>
          <w:rStyle w:val="eop"/>
          <w:color w:val="000009"/>
          <w:sz w:val="20"/>
          <w:szCs w:val="20"/>
          <w:lang w:val="en-US"/>
        </w:rPr>
      </w:pPr>
    </w:p>
    <w:sdt>
      <w:sdtPr>
        <w:rPr>
          <w:rFonts w:asciiTheme="minorHAnsi" w:eastAsiaTheme="minorHAnsi" w:hAnsiTheme="minorHAnsi" w:cstheme="minorBidi"/>
          <w:color w:val="auto"/>
          <w:kern w:val="2"/>
          <w:sz w:val="22"/>
          <w:szCs w:val="22"/>
          <w:lang w:val="en-GB"/>
          <w14:ligatures w14:val="standardContextual"/>
        </w:rPr>
        <w:id w:val="1015427059"/>
        <w:docPartObj>
          <w:docPartGallery w:val="Bibliographies"/>
          <w:docPartUnique/>
        </w:docPartObj>
      </w:sdtPr>
      <w:sdtContent>
        <w:p w14:paraId="365CB688" w14:textId="60C26FAE" w:rsidR="00C55628" w:rsidRDefault="00C55628">
          <w:pPr>
            <w:pStyle w:val="Heading1"/>
          </w:pPr>
          <w:r>
            <w:t>Bibliography</w:t>
          </w:r>
        </w:p>
        <w:sdt>
          <w:sdtPr>
            <w:id w:val="111145805"/>
            <w:bibliography/>
          </w:sdtPr>
          <w:sdtContent>
            <w:p w14:paraId="528E529D" w14:textId="77777777" w:rsidR="00E300C2" w:rsidRDefault="00C55628">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8704"/>
              </w:tblGrid>
              <w:tr w:rsidR="00E300C2" w14:paraId="4EE62557" w14:textId="77777777">
                <w:trPr>
                  <w:divId w:val="1843929347"/>
                  <w:tblCellSpacing w:w="15" w:type="dxa"/>
                </w:trPr>
                <w:tc>
                  <w:tcPr>
                    <w:tcW w:w="50" w:type="pct"/>
                    <w:hideMark/>
                  </w:tcPr>
                  <w:p w14:paraId="759F70D7" w14:textId="07DA08C0" w:rsidR="00E300C2" w:rsidRDefault="00E300C2">
                    <w:pPr>
                      <w:pStyle w:val="Bibliography"/>
                      <w:rPr>
                        <w:noProof/>
                        <w:kern w:val="0"/>
                        <w:sz w:val="24"/>
                        <w:szCs w:val="24"/>
                        <w14:ligatures w14:val="none"/>
                      </w:rPr>
                    </w:pPr>
                    <w:r>
                      <w:rPr>
                        <w:noProof/>
                      </w:rPr>
                      <w:t xml:space="preserve">[1] </w:t>
                    </w:r>
                  </w:p>
                </w:tc>
                <w:tc>
                  <w:tcPr>
                    <w:tcW w:w="0" w:type="auto"/>
                    <w:hideMark/>
                  </w:tcPr>
                  <w:p w14:paraId="00B8DC40" w14:textId="77777777" w:rsidR="00E300C2" w:rsidRDefault="00E300C2">
                    <w:pPr>
                      <w:pStyle w:val="Bibliography"/>
                      <w:rPr>
                        <w:noProof/>
                      </w:rPr>
                    </w:pPr>
                    <w:r>
                      <w:rPr>
                        <w:noProof/>
                      </w:rPr>
                      <w:t xml:space="preserve">Evangelos Koukas,Andreas Papoutsakis,Manolis Gavaises , "Numerical investigation of shock-induced bubble collapse dynamics and fluid–solid interactions during shock-wave lithotripsy," </w:t>
                    </w:r>
                    <w:r>
                      <w:rPr>
                        <w:i/>
                        <w:iCs/>
                        <w:noProof/>
                      </w:rPr>
                      <w:t xml:space="preserve">Ultrasonics Sonochemistr, </w:t>
                    </w:r>
                    <w:r>
                      <w:rPr>
                        <w:noProof/>
                      </w:rPr>
                      <w:t xml:space="preserve">2023. </w:t>
                    </w:r>
                  </w:p>
                </w:tc>
              </w:tr>
              <w:tr w:rsidR="00E300C2" w14:paraId="134ABA8F" w14:textId="77777777">
                <w:trPr>
                  <w:divId w:val="1843929347"/>
                  <w:tblCellSpacing w:w="15" w:type="dxa"/>
                </w:trPr>
                <w:tc>
                  <w:tcPr>
                    <w:tcW w:w="50" w:type="pct"/>
                    <w:hideMark/>
                  </w:tcPr>
                  <w:p w14:paraId="6E336D3F" w14:textId="77777777" w:rsidR="00E300C2" w:rsidRDefault="00E300C2">
                    <w:pPr>
                      <w:pStyle w:val="Bibliography"/>
                      <w:rPr>
                        <w:noProof/>
                      </w:rPr>
                    </w:pPr>
                    <w:r>
                      <w:rPr>
                        <w:noProof/>
                      </w:rPr>
                      <w:t xml:space="preserve">[2] </w:t>
                    </w:r>
                  </w:p>
                </w:tc>
                <w:tc>
                  <w:tcPr>
                    <w:tcW w:w="0" w:type="auto"/>
                    <w:hideMark/>
                  </w:tcPr>
                  <w:p w14:paraId="45F2EBBE" w14:textId="77777777" w:rsidR="00E300C2" w:rsidRDefault="00E300C2">
                    <w:pPr>
                      <w:pStyle w:val="Bibliography"/>
                      <w:rPr>
                        <w:noProof/>
                      </w:rPr>
                    </w:pPr>
                    <w:r>
                      <w:rPr>
                        <w:noProof/>
                      </w:rPr>
                      <w:t xml:space="preserve">Richard Saurel, Fabien Petitpas,Ray A. Berry, "Simple and efficient relaxation methods for interfaces separating compressible fluids, cavitating flows and shocks in multiphase mixtures," </w:t>
                    </w:r>
                    <w:r>
                      <w:rPr>
                        <w:i/>
                        <w:iCs/>
                        <w:noProof/>
                      </w:rPr>
                      <w:t xml:space="preserve">Journal of Computational Physics, </w:t>
                    </w:r>
                    <w:r>
                      <w:rPr>
                        <w:noProof/>
                      </w:rPr>
                      <w:t xml:space="preserve">vol. 228, 2009. </w:t>
                    </w:r>
                  </w:p>
                </w:tc>
              </w:tr>
              <w:tr w:rsidR="00E300C2" w14:paraId="0552B471" w14:textId="77777777">
                <w:trPr>
                  <w:divId w:val="1843929347"/>
                  <w:tblCellSpacing w:w="15" w:type="dxa"/>
                </w:trPr>
                <w:tc>
                  <w:tcPr>
                    <w:tcW w:w="50" w:type="pct"/>
                    <w:hideMark/>
                  </w:tcPr>
                  <w:p w14:paraId="34E3ADF5" w14:textId="77777777" w:rsidR="00E300C2" w:rsidRDefault="00E300C2">
                    <w:pPr>
                      <w:pStyle w:val="Bibliography"/>
                      <w:rPr>
                        <w:noProof/>
                      </w:rPr>
                    </w:pPr>
                    <w:r>
                      <w:rPr>
                        <w:noProof/>
                      </w:rPr>
                      <w:t xml:space="preserve">[3] </w:t>
                    </w:r>
                  </w:p>
                </w:tc>
                <w:tc>
                  <w:tcPr>
                    <w:tcW w:w="0" w:type="auto"/>
                    <w:hideMark/>
                  </w:tcPr>
                  <w:p w14:paraId="1D9557B6" w14:textId="77777777" w:rsidR="00E300C2" w:rsidRDefault="00E300C2">
                    <w:pPr>
                      <w:pStyle w:val="Bibliography"/>
                      <w:rPr>
                        <w:noProof/>
                      </w:rPr>
                    </w:pPr>
                    <w:r>
                      <w:rPr>
                        <w:noProof/>
                      </w:rPr>
                      <w:t xml:space="preserve">Jelle Schoppink, Keerthana Mohan, David Fernandez, "Cavitation-induced microjets tuned by channels with alternating wettability patterns," </w:t>
                    </w:r>
                    <w:r>
                      <w:rPr>
                        <w:i/>
                        <w:iCs/>
                        <w:noProof/>
                      </w:rPr>
                      <w:t xml:space="preserve">Physics of Fluids, </w:t>
                    </w:r>
                    <w:r>
                      <w:rPr>
                        <w:noProof/>
                      </w:rPr>
                      <w:t xml:space="preserve">vol. 35, 2023. </w:t>
                    </w:r>
                  </w:p>
                </w:tc>
              </w:tr>
            </w:tbl>
            <w:p w14:paraId="50E105ED" w14:textId="77777777" w:rsidR="00E300C2" w:rsidRDefault="00E300C2">
              <w:pPr>
                <w:divId w:val="1843929347"/>
                <w:rPr>
                  <w:rFonts w:eastAsia="Times New Roman"/>
                  <w:noProof/>
                </w:rPr>
              </w:pPr>
            </w:p>
            <w:p w14:paraId="1DD34B29" w14:textId="6289EFD3" w:rsidR="00C55628" w:rsidRDefault="00C55628">
              <w:r>
                <w:rPr>
                  <w:b/>
                  <w:bCs/>
                  <w:noProof/>
                </w:rPr>
                <w:fldChar w:fldCharType="end"/>
              </w:r>
            </w:p>
          </w:sdtContent>
        </w:sdt>
      </w:sdtContent>
    </w:sdt>
    <w:p w14:paraId="0C4237C9" w14:textId="7513D993" w:rsidR="00C55628" w:rsidRPr="00C55628" w:rsidRDefault="00C55628" w:rsidP="00B35141">
      <w:pPr>
        <w:pStyle w:val="paragraph"/>
        <w:spacing w:before="0" w:beforeAutospacing="0" w:after="0" w:afterAutospacing="0"/>
        <w:ind w:left="1095" w:right="1110"/>
        <w:jc w:val="both"/>
        <w:textAlignment w:val="baseline"/>
        <w:rPr>
          <w:rFonts w:ascii="Segoe UI" w:hAnsi="Segoe UI" w:cs="Segoe UI"/>
          <w:b/>
          <w:bCs/>
          <w:lang w:val="en-US"/>
        </w:rPr>
      </w:pPr>
    </w:p>
    <w:p w14:paraId="15263F26" w14:textId="77777777" w:rsidR="000D5216" w:rsidRDefault="000D5216"/>
    <w:sectPr w:rsidR="000D5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41"/>
    <w:rsid w:val="000D5216"/>
    <w:rsid w:val="000E65A7"/>
    <w:rsid w:val="00285C67"/>
    <w:rsid w:val="00421DF2"/>
    <w:rsid w:val="008E7AA4"/>
    <w:rsid w:val="00B35141"/>
    <w:rsid w:val="00C55628"/>
    <w:rsid w:val="00D8531E"/>
    <w:rsid w:val="00E3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AE0D"/>
  <w15:chartTrackingRefBased/>
  <w15:docId w15:val="{B29DDAFE-EC9C-43DF-906B-1B76CC2F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628"/>
    <w:pPr>
      <w:keepNext/>
      <w:keepLines/>
      <w:spacing w:before="240" w:after="0"/>
      <w:outlineLvl w:val="0"/>
    </w:pPr>
    <w:rPr>
      <w:rFonts w:asciiTheme="majorHAnsi" w:eastAsiaTheme="majorEastAsia" w:hAnsiTheme="majorHAnsi" w:cstheme="majorBidi"/>
      <w:color w:val="2F5496" w:themeColor="accent1" w:themeShade="BF"/>
      <w:kern w:val="0"/>
      <w:sz w:val="32"/>
      <w:szCs w:val="3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514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B35141"/>
  </w:style>
  <w:style w:type="character" w:customStyle="1" w:styleId="eop">
    <w:name w:val="eop"/>
    <w:basedOn w:val="DefaultParagraphFont"/>
    <w:rsid w:val="00B35141"/>
  </w:style>
  <w:style w:type="character" w:customStyle="1" w:styleId="contentcontrolboundarysink">
    <w:name w:val="contentcontrolboundarysink"/>
    <w:basedOn w:val="DefaultParagraphFont"/>
    <w:rsid w:val="00B35141"/>
  </w:style>
  <w:style w:type="character" w:customStyle="1" w:styleId="Heading1Char">
    <w:name w:val="Heading 1 Char"/>
    <w:basedOn w:val="DefaultParagraphFont"/>
    <w:link w:val="Heading1"/>
    <w:uiPriority w:val="9"/>
    <w:rsid w:val="00C55628"/>
    <w:rPr>
      <w:rFonts w:asciiTheme="majorHAnsi" w:eastAsiaTheme="majorEastAsia" w:hAnsiTheme="majorHAnsi" w:cstheme="majorBidi"/>
      <w:color w:val="2F5496" w:themeColor="accent1" w:themeShade="BF"/>
      <w:kern w:val="0"/>
      <w:sz w:val="32"/>
      <w:szCs w:val="32"/>
      <w:lang w:val="en-US"/>
      <w14:ligatures w14:val="none"/>
    </w:rPr>
  </w:style>
  <w:style w:type="paragraph" w:styleId="Bibliography">
    <w:name w:val="Bibliography"/>
    <w:basedOn w:val="Normal"/>
    <w:next w:val="Normal"/>
    <w:uiPriority w:val="37"/>
    <w:unhideWhenUsed/>
    <w:rsid w:val="00C5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943">
      <w:bodyDiv w:val="1"/>
      <w:marLeft w:val="0"/>
      <w:marRight w:val="0"/>
      <w:marTop w:val="0"/>
      <w:marBottom w:val="0"/>
      <w:divBdr>
        <w:top w:val="none" w:sz="0" w:space="0" w:color="auto"/>
        <w:left w:val="none" w:sz="0" w:space="0" w:color="auto"/>
        <w:bottom w:val="none" w:sz="0" w:space="0" w:color="auto"/>
        <w:right w:val="none" w:sz="0" w:space="0" w:color="auto"/>
      </w:divBdr>
    </w:div>
    <w:div w:id="39136955">
      <w:bodyDiv w:val="1"/>
      <w:marLeft w:val="0"/>
      <w:marRight w:val="0"/>
      <w:marTop w:val="0"/>
      <w:marBottom w:val="0"/>
      <w:divBdr>
        <w:top w:val="none" w:sz="0" w:space="0" w:color="auto"/>
        <w:left w:val="none" w:sz="0" w:space="0" w:color="auto"/>
        <w:bottom w:val="none" w:sz="0" w:space="0" w:color="auto"/>
        <w:right w:val="none" w:sz="0" w:space="0" w:color="auto"/>
      </w:divBdr>
    </w:div>
    <w:div w:id="70779224">
      <w:bodyDiv w:val="1"/>
      <w:marLeft w:val="0"/>
      <w:marRight w:val="0"/>
      <w:marTop w:val="0"/>
      <w:marBottom w:val="0"/>
      <w:divBdr>
        <w:top w:val="none" w:sz="0" w:space="0" w:color="auto"/>
        <w:left w:val="none" w:sz="0" w:space="0" w:color="auto"/>
        <w:bottom w:val="none" w:sz="0" w:space="0" w:color="auto"/>
        <w:right w:val="none" w:sz="0" w:space="0" w:color="auto"/>
      </w:divBdr>
    </w:div>
    <w:div w:id="519315434">
      <w:bodyDiv w:val="1"/>
      <w:marLeft w:val="0"/>
      <w:marRight w:val="0"/>
      <w:marTop w:val="0"/>
      <w:marBottom w:val="0"/>
      <w:divBdr>
        <w:top w:val="none" w:sz="0" w:space="0" w:color="auto"/>
        <w:left w:val="none" w:sz="0" w:space="0" w:color="auto"/>
        <w:bottom w:val="none" w:sz="0" w:space="0" w:color="auto"/>
        <w:right w:val="none" w:sz="0" w:space="0" w:color="auto"/>
      </w:divBdr>
    </w:div>
    <w:div w:id="769737868">
      <w:bodyDiv w:val="1"/>
      <w:marLeft w:val="0"/>
      <w:marRight w:val="0"/>
      <w:marTop w:val="0"/>
      <w:marBottom w:val="0"/>
      <w:divBdr>
        <w:top w:val="none" w:sz="0" w:space="0" w:color="auto"/>
        <w:left w:val="none" w:sz="0" w:space="0" w:color="auto"/>
        <w:bottom w:val="none" w:sz="0" w:space="0" w:color="auto"/>
        <w:right w:val="none" w:sz="0" w:space="0" w:color="auto"/>
      </w:divBdr>
    </w:div>
    <w:div w:id="918565108">
      <w:bodyDiv w:val="1"/>
      <w:marLeft w:val="0"/>
      <w:marRight w:val="0"/>
      <w:marTop w:val="0"/>
      <w:marBottom w:val="0"/>
      <w:divBdr>
        <w:top w:val="none" w:sz="0" w:space="0" w:color="auto"/>
        <w:left w:val="none" w:sz="0" w:space="0" w:color="auto"/>
        <w:bottom w:val="none" w:sz="0" w:space="0" w:color="auto"/>
        <w:right w:val="none" w:sz="0" w:space="0" w:color="auto"/>
      </w:divBdr>
    </w:div>
    <w:div w:id="1640184399">
      <w:bodyDiv w:val="1"/>
      <w:marLeft w:val="0"/>
      <w:marRight w:val="0"/>
      <w:marTop w:val="0"/>
      <w:marBottom w:val="0"/>
      <w:divBdr>
        <w:top w:val="none" w:sz="0" w:space="0" w:color="auto"/>
        <w:left w:val="none" w:sz="0" w:space="0" w:color="auto"/>
        <w:bottom w:val="none" w:sz="0" w:space="0" w:color="auto"/>
        <w:right w:val="none" w:sz="0" w:space="0" w:color="auto"/>
      </w:divBdr>
    </w:div>
    <w:div w:id="1642423919">
      <w:bodyDiv w:val="1"/>
      <w:marLeft w:val="0"/>
      <w:marRight w:val="0"/>
      <w:marTop w:val="0"/>
      <w:marBottom w:val="0"/>
      <w:divBdr>
        <w:top w:val="none" w:sz="0" w:space="0" w:color="auto"/>
        <w:left w:val="none" w:sz="0" w:space="0" w:color="auto"/>
        <w:bottom w:val="none" w:sz="0" w:space="0" w:color="auto"/>
        <w:right w:val="none" w:sz="0" w:space="0" w:color="auto"/>
      </w:divBdr>
    </w:div>
    <w:div w:id="1778207989">
      <w:bodyDiv w:val="1"/>
      <w:marLeft w:val="0"/>
      <w:marRight w:val="0"/>
      <w:marTop w:val="0"/>
      <w:marBottom w:val="0"/>
      <w:divBdr>
        <w:top w:val="none" w:sz="0" w:space="0" w:color="auto"/>
        <w:left w:val="none" w:sz="0" w:space="0" w:color="auto"/>
        <w:bottom w:val="none" w:sz="0" w:space="0" w:color="auto"/>
        <w:right w:val="none" w:sz="0" w:space="0" w:color="auto"/>
      </w:divBdr>
    </w:div>
    <w:div w:id="1787042682">
      <w:bodyDiv w:val="1"/>
      <w:marLeft w:val="0"/>
      <w:marRight w:val="0"/>
      <w:marTop w:val="0"/>
      <w:marBottom w:val="0"/>
      <w:divBdr>
        <w:top w:val="none" w:sz="0" w:space="0" w:color="auto"/>
        <w:left w:val="none" w:sz="0" w:space="0" w:color="auto"/>
        <w:bottom w:val="none" w:sz="0" w:space="0" w:color="auto"/>
        <w:right w:val="none" w:sz="0" w:space="0" w:color="auto"/>
      </w:divBdr>
    </w:div>
    <w:div w:id="1811093615">
      <w:bodyDiv w:val="1"/>
      <w:marLeft w:val="0"/>
      <w:marRight w:val="0"/>
      <w:marTop w:val="0"/>
      <w:marBottom w:val="0"/>
      <w:divBdr>
        <w:top w:val="none" w:sz="0" w:space="0" w:color="auto"/>
        <w:left w:val="none" w:sz="0" w:space="0" w:color="auto"/>
        <w:bottom w:val="none" w:sz="0" w:space="0" w:color="auto"/>
        <w:right w:val="none" w:sz="0" w:space="0" w:color="auto"/>
      </w:divBdr>
    </w:div>
    <w:div w:id="1843929347">
      <w:bodyDiv w:val="1"/>
      <w:marLeft w:val="0"/>
      <w:marRight w:val="0"/>
      <w:marTop w:val="0"/>
      <w:marBottom w:val="0"/>
      <w:divBdr>
        <w:top w:val="none" w:sz="0" w:space="0" w:color="auto"/>
        <w:left w:val="none" w:sz="0" w:space="0" w:color="auto"/>
        <w:bottom w:val="none" w:sz="0" w:space="0" w:color="auto"/>
        <w:right w:val="none" w:sz="0" w:space="0" w:color="auto"/>
      </w:divBdr>
    </w:div>
    <w:div w:id="2099599131">
      <w:bodyDiv w:val="1"/>
      <w:marLeft w:val="0"/>
      <w:marRight w:val="0"/>
      <w:marTop w:val="0"/>
      <w:marBottom w:val="0"/>
      <w:divBdr>
        <w:top w:val="none" w:sz="0" w:space="0" w:color="auto"/>
        <w:left w:val="none" w:sz="0" w:space="0" w:color="auto"/>
        <w:bottom w:val="none" w:sz="0" w:space="0" w:color="auto"/>
        <w:right w:val="none" w:sz="0" w:space="0" w:color="auto"/>
      </w:divBdr>
    </w:div>
    <w:div w:id="2099791043">
      <w:bodyDiv w:val="1"/>
      <w:marLeft w:val="0"/>
      <w:marRight w:val="0"/>
      <w:marTop w:val="0"/>
      <w:marBottom w:val="0"/>
      <w:divBdr>
        <w:top w:val="none" w:sz="0" w:space="0" w:color="auto"/>
        <w:left w:val="none" w:sz="0" w:space="0" w:color="auto"/>
        <w:bottom w:val="none" w:sz="0" w:space="0" w:color="auto"/>
        <w:right w:val="none" w:sz="0" w:space="0" w:color="auto"/>
      </w:divBdr>
    </w:div>
    <w:div w:id="2108117910">
      <w:bodyDiv w:val="1"/>
      <w:marLeft w:val="0"/>
      <w:marRight w:val="0"/>
      <w:marTop w:val="0"/>
      <w:marBottom w:val="0"/>
      <w:divBdr>
        <w:top w:val="none" w:sz="0" w:space="0" w:color="auto"/>
        <w:left w:val="none" w:sz="0" w:space="0" w:color="auto"/>
        <w:bottom w:val="none" w:sz="0" w:space="0" w:color="auto"/>
        <w:right w:val="none" w:sz="0" w:space="0" w:color="auto"/>
      </w:divBdr>
      <w:divsChild>
        <w:div w:id="1444807546">
          <w:marLeft w:val="0"/>
          <w:marRight w:val="0"/>
          <w:marTop w:val="0"/>
          <w:marBottom w:val="0"/>
          <w:divBdr>
            <w:top w:val="none" w:sz="0" w:space="0" w:color="auto"/>
            <w:left w:val="none" w:sz="0" w:space="0" w:color="auto"/>
            <w:bottom w:val="none" w:sz="0" w:space="0" w:color="auto"/>
            <w:right w:val="none" w:sz="0" w:space="0" w:color="auto"/>
          </w:divBdr>
        </w:div>
        <w:div w:id="1553417997">
          <w:marLeft w:val="0"/>
          <w:marRight w:val="0"/>
          <w:marTop w:val="0"/>
          <w:marBottom w:val="0"/>
          <w:divBdr>
            <w:top w:val="none" w:sz="0" w:space="0" w:color="auto"/>
            <w:left w:val="none" w:sz="0" w:space="0" w:color="auto"/>
            <w:bottom w:val="none" w:sz="0" w:space="0" w:color="auto"/>
            <w:right w:val="none" w:sz="0" w:space="0" w:color="auto"/>
          </w:divBdr>
        </w:div>
        <w:div w:id="1457135519">
          <w:marLeft w:val="0"/>
          <w:marRight w:val="0"/>
          <w:marTop w:val="0"/>
          <w:marBottom w:val="0"/>
          <w:divBdr>
            <w:top w:val="none" w:sz="0" w:space="0" w:color="auto"/>
            <w:left w:val="none" w:sz="0" w:space="0" w:color="auto"/>
            <w:bottom w:val="none" w:sz="0" w:space="0" w:color="auto"/>
            <w:right w:val="none" w:sz="0" w:space="0" w:color="auto"/>
          </w:divBdr>
        </w:div>
        <w:div w:id="881328306">
          <w:marLeft w:val="0"/>
          <w:marRight w:val="0"/>
          <w:marTop w:val="0"/>
          <w:marBottom w:val="0"/>
          <w:divBdr>
            <w:top w:val="none" w:sz="0" w:space="0" w:color="auto"/>
            <w:left w:val="none" w:sz="0" w:space="0" w:color="auto"/>
            <w:bottom w:val="none" w:sz="0" w:space="0" w:color="auto"/>
            <w:right w:val="none" w:sz="0" w:space="0" w:color="auto"/>
          </w:divBdr>
        </w:div>
        <w:div w:id="636683375">
          <w:marLeft w:val="0"/>
          <w:marRight w:val="0"/>
          <w:marTop w:val="0"/>
          <w:marBottom w:val="0"/>
          <w:divBdr>
            <w:top w:val="none" w:sz="0" w:space="0" w:color="auto"/>
            <w:left w:val="none" w:sz="0" w:space="0" w:color="auto"/>
            <w:bottom w:val="none" w:sz="0" w:space="0" w:color="auto"/>
            <w:right w:val="none" w:sz="0" w:space="0" w:color="auto"/>
          </w:divBdr>
        </w:div>
        <w:div w:id="494879619">
          <w:marLeft w:val="0"/>
          <w:marRight w:val="0"/>
          <w:marTop w:val="0"/>
          <w:marBottom w:val="0"/>
          <w:divBdr>
            <w:top w:val="none" w:sz="0" w:space="0" w:color="auto"/>
            <w:left w:val="none" w:sz="0" w:space="0" w:color="auto"/>
            <w:bottom w:val="none" w:sz="0" w:space="0" w:color="auto"/>
            <w:right w:val="none" w:sz="0" w:space="0" w:color="auto"/>
          </w:divBdr>
        </w:div>
        <w:div w:id="46859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Eva23</b:Tag>
    <b:SourceType>JournalArticle</b:SourceType>
    <b:Guid>{FBACBF8B-CA53-4F9B-ACF2-8FF45F8FD7A3}</b:Guid>
    <b:Author>
      <b:Author>
        <b:Corporate>Evangelos Koukas,Andreas Papoutsakis,Manolis Gavaises </b:Corporate>
      </b:Author>
    </b:Author>
    <b:Title>Numerical investigation of shock-induced bubble collapse dynamics and fluid–solid interactions during shock-wave lithotripsy</b:Title>
    <b:JournalName>Ultrasonics Sonochemistr</b:JournalName>
    <b:Year>2023</b:Year>
    <b:RefOrder>1</b:RefOrder>
  </b:Source>
  <b:Source>
    <b:Tag>Ric091</b:Tag>
    <b:SourceType>JournalArticle</b:SourceType>
    <b:Guid>{2E9B69F9-FC70-4A23-B23C-DD93A2840D37}</b:Guid>
    <b:Author>
      <b:Author>
        <b:Corporate> Richard Saurel, Fabien Petitpas,Ray A. Berry</b:Corporate>
      </b:Author>
    </b:Author>
    <b:Title>Simple and efficient relaxation methods for interfaces separating compressible fluids, cavitating flows and shocks in multiphase mixtures</b:Title>
    <b:JournalName>Journal of Computational Physics</b:JournalName>
    <b:Year>2009</b:Year>
    <b:Volume>228</b:Volume>
    <b:RefOrder>2</b:RefOrder>
  </b:Source>
  <b:Source>
    <b:Tag>Jel23</b:Tag>
    <b:SourceType>JournalArticle</b:SourceType>
    <b:Guid>{10A5242E-F4F8-4611-8449-53CA561E452A}</b:Guid>
    <b:Author>
      <b:Author>
        <b:Corporate>Jelle Schoppink, Keerthana Mohan, David Fernandez</b:Corporate>
      </b:Author>
    </b:Author>
    <b:Title>Cavitation-induced microjets tuned by channels with alternating wettability patterns</b:Title>
    <b:JournalName>Physics of Fluids</b:JournalName>
    <b:Year>2023</b:Year>
    <b:Volume>35</b:Volume>
    <b:RefOrder>3</b:RefOrder>
  </b:Source>
</b:Sources>
</file>

<file path=customXml/itemProps1.xml><?xml version="1.0" encoding="utf-8"?>
<ds:datastoreItem xmlns:ds="http://schemas.openxmlformats.org/officeDocument/2006/customXml" ds:itemID="{C374ACA4-660C-4765-BD41-4D1C3808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Koukas, Evangelos</dc:creator>
  <cp:keywords/>
  <dc:description/>
  <cp:lastModifiedBy>Gavaises, Manolis</cp:lastModifiedBy>
  <cp:revision>2</cp:revision>
  <dcterms:created xsi:type="dcterms:W3CDTF">2023-05-03T08:08:00Z</dcterms:created>
  <dcterms:modified xsi:type="dcterms:W3CDTF">2023-05-03T08:08:00Z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2023-05-02T18:49:15Z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822023d6-d183-4b46-b79d-760efd0d1026</vt:lpwstr>
  </property>
  <property fmtid="{D5CDD505-2E9C-101B-9397-08002B2CF9AE}" pid="8" name="MSIP_Label_06c24981-b6df-48f8-949b-0896357b9b03_ContentBits">
    <vt:lpwstr>0</vt:lpwstr>
  </property>
</Properties>
</file>